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DADB" w14:textId="77777777" w:rsidR="00F15A44" w:rsidRPr="001B21BE" w:rsidRDefault="00F15A44" w:rsidP="003F1851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46752F3E" wp14:editId="18A2424E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  <w:r w:rsidRPr="00586D08">
        <w:t>REPUBLIKA HRVATSKA</w:t>
      </w:r>
    </w:p>
    <w:p w14:paraId="41FCF6F3" w14:textId="77777777" w:rsidR="00F15A44" w:rsidRPr="00586D08" w:rsidRDefault="00F15A44" w:rsidP="00F15A44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209A97A1" w14:textId="77777777" w:rsidR="00F15A44" w:rsidRDefault="00F15A44" w:rsidP="00F15A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65B7BCAD" w14:textId="77777777" w:rsidR="00B00463" w:rsidRDefault="00B00463" w:rsidP="00B00463">
      <w:pPr>
        <w:jc w:val="both"/>
      </w:pPr>
    </w:p>
    <w:p w14:paraId="54CE13BC" w14:textId="0D137729" w:rsidR="00B00463" w:rsidRDefault="0060194C" w:rsidP="003F185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194C">
        <w:rPr>
          <w:rFonts w:ascii="Times New Roman" w:hAnsi="Times New Roman"/>
          <w:sz w:val="24"/>
          <w:szCs w:val="24"/>
        </w:rPr>
        <w:t>Temeljem članka 14</w:t>
      </w:r>
      <w:r w:rsidR="00B00463" w:rsidRPr="0060194C">
        <w:rPr>
          <w:rFonts w:ascii="Times New Roman" w:hAnsi="Times New Roman"/>
          <w:sz w:val="24"/>
          <w:szCs w:val="24"/>
        </w:rPr>
        <w:t>.</w:t>
      </w:r>
      <w:r w:rsidR="00A54D1A">
        <w:rPr>
          <w:rFonts w:ascii="Times New Roman" w:hAnsi="Times New Roman"/>
          <w:sz w:val="24"/>
          <w:szCs w:val="24"/>
        </w:rPr>
        <w:t xml:space="preserve"> stavka 1. i</w:t>
      </w:r>
      <w:r w:rsidRPr="0060194C">
        <w:rPr>
          <w:rFonts w:ascii="Times New Roman" w:hAnsi="Times New Roman"/>
          <w:sz w:val="24"/>
          <w:szCs w:val="24"/>
        </w:rPr>
        <w:t xml:space="preserve"> 2. Zakona o ublažavanju i uklanjanju posljedica prirodnih nepogoda („Narodne</w:t>
      </w:r>
      <w:r w:rsidR="003F1851">
        <w:rPr>
          <w:rFonts w:ascii="Times New Roman" w:hAnsi="Times New Roman"/>
          <w:sz w:val="24"/>
          <w:szCs w:val="24"/>
        </w:rPr>
        <w:t xml:space="preserve"> novine“ broj 16/19) i članka 3</w:t>
      </w:r>
      <w:r w:rsidR="007B47B1">
        <w:rPr>
          <w:rFonts w:ascii="Times New Roman" w:hAnsi="Times New Roman"/>
          <w:sz w:val="24"/>
          <w:szCs w:val="24"/>
        </w:rPr>
        <w:t>1</w:t>
      </w:r>
      <w:r w:rsidRPr="0060194C">
        <w:rPr>
          <w:rFonts w:ascii="Times New Roman" w:hAnsi="Times New Roman"/>
          <w:sz w:val="24"/>
          <w:szCs w:val="24"/>
        </w:rPr>
        <w:t>. Statuta</w:t>
      </w:r>
      <w:r w:rsidR="00B00463" w:rsidRPr="0060194C">
        <w:rPr>
          <w:rFonts w:ascii="Times New Roman" w:hAnsi="Times New Roman"/>
          <w:sz w:val="24"/>
          <w:szCs w:val="24"/>
        </w:rPr>
        <w:t xml:space="preserve">  Općine Udbina („Županijski glasnik“ Ličko-senjske županije broj </w:t>
      </w:r>
      <w:r w:rsidR="007B47B1">
        <w:rPr>
          <w:rFonts w:ascii="Times New Roman" w:hAnsi="Times New Roman"/>
          <w:sz w:val="24"/>
          <w:szCs w:val="24"/>
        </w:rPr>
        <w:t>03/21</w:t>
      </w:r>
      <w:r w:rsidR="00B00463" w:rsidRPr="0060194C">
        <w:rPr>
          <w:rFonts w:ascii="Times New Roman" w:hAnsi="Times New Roman"/>
          <w:sz w:val="24"/>
          <w:szCs w:val="24"/>
        </w:rPr>
        <w:t xml:space="preserve">),  </w:t>
      </w:r>
      <w:r w:rsidR="003F1851">
        <w:rPr>
          <w:rFonts w:ascii="Times New Roman" w:hAnsi="Times New Roman"/>
          <w:sz w:val="24"/>
          <w:szCs w:val="24"/>
        </w:rPr>
        <w:t xml:space="preserve">Općinsko vijeće Općine Udbina na </w:t>
      </w:r>
      <w:r w:rsidR="008D1001">
        <w:rPr>
          <w:rFonts w:ascii="Times New Roman" w:hAnsi="Times New Roman"/>
          <w:sz w:val="24"/>
          <w:szCs w:val="24"/>
        </w:rPr>
        <w:t>16</w:t>
      </w:r>
      <w:r w:rsidR="003F1851">
        <w:rPr>
          <w:rFonts w:ascii="Times New Roman" w:hAnsi="Times New Roman"/>
          <w:sz w:val="24"/>
          <w:szCs w:val="24"/>
        </w:rPr>
        <w:t xml:space="preserve">. redovnoj sjednici održanoj dana </w:t>
      </w:r>
      <w:r w:rsidR="008D1001">
        <w:rPr>
          <w:rFonts w:ascii="Times New Roman" w:hAnsi="Times New Roman"/>
          <w:sz w:val="24"/>
          <w:szCs w:val="24"/>
        </w:rPr>
        <w:t>30.11.2023.</w:t>
      </w:r>
      <w:r w:rsidR="007B47B1">
        <w:rPr>
          <w:rFonts w:ascii="Times New Roman" w:hAnsi="Times New Roman"/>
          <w:sz w:val="24"/>
          <w:szCs w:val="24"/>
        </w:rPr>
        <w:t xml:space="preserve"> </w:t>
      </w:r>
      <w:r w:rsidR="003F1851">
        <w:rPr>
          <w:rFonts w:ascii="Times New Roman" w:hAnsi="Times New Roman"/>
          <w:sz w:val="24"/>
          <w:szCs w:val="24"/>
        </w:rPr>
        <w:t>g</w:t>
      </w:r>
      <w:r w:rsidR="008D1001">
        <w:rPr>
          <w:rFonts w:ascii="Times New Roman" w:hAnsi="Times New Roman"/>
          <w:sz w:val="24"/>
          <w:szCs w:val="24"/>
        </w:rPr>
        <w:t>odine</w:t>
      </w:r>
      <w:r w:rsidR="003F1851">
        <w:rPr>
          <w:rFonts w:ascii="Times New Roman" w:hAnsi="Times New Roman"/>
          <w:sz w:val="24"/>
          <w:szCs w:val="24"/>
        </w:rPr>
        <w:t xml:space="preserve"> donosi</w:t>
      </w:r>
    </w:p>
    <w:p w14:paraId="00D7F9CE" w14:textId="77777777" w:rsidR="003F1851" w:rsidRPr="0060194C" w:rsidRDefault="003F1851" w:rsidP="003F185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96F387" w14:textId="77777777" w:rsidR="00B00463" w:rsidRPr="0060194C" w:rsidRDefault="00B00463" w:rsidP="0060194C">
      <w:pPr>
        <w:jc w:val="center"/>
        <w:rPr>
          <w:b/>
        </w:rPr>
      </w:pPr>
      <w:r w:rsidRPr="0060194C">
        <w:rPr>
          <w:b/>
        </w:rPr>
        <w:t>ODLUKA</w:t>
      </w:r>
    </w:p>
    <w:p w14:paraId="52097BE0" w14:textId="77777777" w:rsidR="000E678B" w:rsidRDefault="0060194C" w:rsidP="0060194C">
      <w:pPr>
        <w:jc w:val="center"/>
        <w:rPr>
          <w:b/>
        </w:rPr>
      </w:pPr>
      <w:r w:rsidRPr="0060194C">
        <w:rPr>
          <w:b/>
        </w:rPr>
        <w:t>osnivanju i imenovanju članova općinskog povjerenstva za</w:t>
      </w:r>
    </w:p>
    <w:p w14:paraId="50E23317" w14:textId="77777777" w:rsidR="00B00463" w:rsidRDefault="0060194C" w:rsidP="0060194C">
      <w:pPr>
        <w:jc w:val="center"/>
        <w:rPr>
          <w:b/>
        </w:rPr>
      </w:pPr>
      <w:r w:rsidRPr="0060194C">
        <w:rPr>
          <w:b/>
        </w:rPr>
        <w:t xml:space="preserve"> procjenu šteta od prirodnih nepogoda</w:t>
      </w:r>
    </w:p>
    <w:p w14:paraId="10CED6B8" w14:textId="77777777" w:rsidR="000E678B" w:rsidRPr="0060194C" w:rsidRDefault="000E678B" w:rsidP="0060194C">
      <w:pPr>
        <w:jc w:val="center"/>
        <w:rPr>
          <w:b/>
        </w:rPr>
      </w:pPr>
    </w:p>
    <w:p w14:paraId="6A1010C1" w14:textId="77777777" w:rsidR="00B00463" w:rsidRPr="0060194C" w:rsidRDefault="00B00463" w:rsidP="00B00463">
      <w:pPr>
        <w:jc w:val="center"/>
      </w:pPr>
      <w:r w:rsidRPr="0060194C">
        <w:t>Članak 1.</w:t>
      </w:r>
    </w:p>
    <w:p w14:paraId="055FB9FF" w14:textId="77777777" w:rsidR="00B00463" w:rsidRPr="0060194C" w:rsidRDefault="00B00463" w:rsidP="00B00463">
      <w:pPr>
        <w:jc w:val="center"/>
      </w:pPr>
    </w:p>
    <w:p w14:paraId="446F251B" w14:textId="77777777" w:rsidR="00B00463" w:rsidRPr="0060194C" w:rsidRDefault="0060194C" w:rsidP="00B00463">
      <w:pPr>
        <w:ind w:firstLine="709"/>
        <w:jc w:val="both"/>
      </w:pPr>
      <w:r w:rsidRPr="0060194C">
        <w:t>Osniva se općinsko povjerenstvo za procjenu šteta od prirodnih nepogoda</w:t>
      </w:r>
      <w:r w:rsidR="00C22CAE">
        <w:t xml:space="preserve"> na području općine Udbina</w:t>
      </w:r>
      <w:r w:rsidRPr="0060194C">
        <w:t xml:space="preserve"> (dalje: Općinsko povjerenstvo).</w:t>
      </w:r>
    </w:p>
    <w:p w14:paraId="76EF62DC" w14:textId="77777777" w:rsidR="0060194C" w:rsidRPr="0060194C" w:rsidRDefault="0060194C" w:rsidP="00B00463">
      <w:pPr>
        <w:ind w:firstLine="709"/>
        <w:jc w:val="both"/>
      </w:pPr>
    </w:p>
    <w:p w14:paraId="58B07AE5" w14:textId="77777777" w:rsidR="00B00463" w:rsidRPr="0060194C" w:rsidRDefault="00B00463" w:rsidP="001A4DA9">
      <w:pPr>
        <w:jc w:val="center"/>
      </w:pPr>
      <w:r w:rsidRPr="0060194C">
        <w:t>Članak 2.</w:t>
      </w:r>
    </w:p>
    <w:p w14:paraId="05678F77" w14:textId="77777777" w:rsidR="00B00463" w:rsidRPr="0060194C" w:rsidRDefault="0060194C" w:rsidP="001A4DA9">
      <w:pPr>
        <w:ind w:firstLine="708"/>
        <w:jc w:val="both"/>
      </w:pPr>
      <w:r w:rsidRPr="0060194C">
        <w:t>U O</w:t>
      </w:r>
      <w:r w:rsidR="00A54D1A">
        <w:t>pćinsko povjerenstvo imenuju</w:t>
      </w:r>
      <w:r w:rsidRPr="0060194C">
        <w:t xml:space="preserve"> se:</w:t>
      </w:r>
    </w:p>
    <w:p w14:paraId="70F78DC3" w14:textId="77777777" w:rsidR="0060194C" w:rsidRPr="0060194C" w:rsidRDefault="0060194C" w:rsidP="00B00463">
      <w:pPr>
        <w:jc w:val="both"/>
      </w:pPr>
    </w:p>
    <w:p w14:paraId="70B16EDF" w14:textId="77351D1C" w:rsidR="0060194C" w:rsidRDefault="008D1001" w:rsidP="001A4DA9">
      <w:pPr>
        <w:pStyle w:val="Odlomakpopisa"/>
        <w:numPr>
          <w:ilvl w:val="0"/>
          <w:numId w:val="4"/>
        </w:numPr>
        <w:jc w:val="both"/>
      </w:pPr>
      <w:r>
        <w:t>Nikolina Orešković</w:t>
      </w:r>
      <w:r w:rsidR="009233EA">
        <w:t xml:space="preserve"> (predsjednica povjerenstva),</w:t>
      </w:r>
    </w:p>
    <w:p w14:paraId="538D1837" w14:textId="5EF11154" w:rsidR="008D1001" w:rsidRDefault="008D1001" w:rsidP="001A4DA9">
      <w:pPr>
        <w:pStyle w:val="Odlomakpopisa"/>
        <w:numPr>
          <w:ilvl w:val="0"/>
          <w:numId w:val="4"/>
        </w:numPr>
        <w:jc w:val="both"/>
      </w:pPr>
      <w:r>
        <w:t>Dane Đukić</w:t>
      </w:r>
      <w:r w:rsidR="009233EA">
        <w:t xml:space="preserve"> (član),</w:t>
      </w:r>
    </w:p>
    <w:p w14:paraId="429CC74C" w14:textId="127BD687" w:rsidR="008D1001" w:rsidRPr="0060194C" w:rsidRDefault="008D1001" w:rsidP="001A4DA9">
      <w:pPr>
        <w:pStyle w:val="Odlomakpopisa"/>
        <w:numPr>
          <w:ilvl w:val="0"/>
          <w:numId w:val="4"/>
        </w:numPr>
        <w:jc w:val="both"/>
      </w:pPr>
      <w:r>
        <w:t xml:space="preserve">Branko Gajić </w:t>
      </w:r>
      <w:r w:rsidR="009233EA">
        <w:t>(član).</w:t>
      </w:r>
    </w:p>
    <w:p w14:paraId="61F74A49" w14:textId="77777777" w:rsidR="00B00463" w:rsidRPr="0060194C" w:rsidRDefault="00B00463" w:rsidP="00B00463">
      <w:pPr>
        <w:jc w:val="both"/>
      </w:pPr>
    </w:p>
    <w:p w14:paraId="66E9B44D" w14:textId="77777777" w:rsidR="00B00463" w:rsidRPr="0060194C" w:rsidRDefault="00B00463" w:rsidP="00B00463">
      <w:pPr>
        <w:pStyle w:val="Default"/>
        <w:jc w:val="center"/>
      </w:pPr>
      <w:r w:rsidRPr="0060194C">
        <w:t>Članak 3.</w:t>
      </w:r>
    </w:p>
    <w:p w14:paraId="2EB6C963" w14:textId="77777777" w:rsidR="00B00463" w:rsidRPr="0060194C" w:rsidRDefault="00B00463" w:rsidP="00B00463">
      <w:pPr>
        <w:pStyle w:val="Default"/>
        <w:jc w:val="center"/>
      </w:pPr>
    </w:p>
    <w:p w14:paraId="3558A585" w14:textId="77777777" w:rsidR="00B00463" w:rsidRPr="0060194C" w:rsidRDefault="00B00463" w:rsidP="00B00463">
      <w:pPr>
        <w:pStyle w:val="Default"/>
        <w:jc w:val="both"/>
      </w:pPr>
      <w:r w:rsidRPr="0060194C">
        <w:tab/>
      </w:r>
      <w:r w:rsidR="0060194C" w:rsidRPr="0060194C">
        <w:t>Članovi povjerenstva imenuju se na vrijeme od četiri godine.</w:t>
      </w:r>
    </w:p>
    <w:p w14:paraId="24D2AEE4" w14:textId="77777777" w:rsidR="00B00463" w:rsidRPr="0060194C" w:rsidRDefault="00B00463" w:rsidP="00B00463">
      <w:pPr>
        <w:jc w:val="both"/>
      </w:pPr>
      <w:r w:rsidRPr="0060194C">
        <w:t xml:space="preserve">                  </w:t>
      </w:r>
    </w:p>
    <w:p w14:paraId="418C36EC" w14:textId="77777777" w:rsidR="00B00463" w:rsidRPr="0060194C" w:rsidRDefault="00B00463" w:rsidP="00B00463">
      <w:pPr>
        <w:keepLines/>
        <w:jc w:val="center"/>
      </w:pPr>
      <w:r w:rsidRPr="0060194C">
        <w:t>Članak 4.</w:t>
      </w:r>
    </w:p>
    <w:p w14:paraId="3B23CA43" w14:textId="77777777" w:rsidR="00B00463" w:rsidRPr="0060194C" w:rsidRDefault="00B00463" w:rsidP="00B00463">
      <w:pPr>
        <w:keepLines/>
        <w:jc w:val="both"/>
      </w:pPr>
    </w:p>
    <w:p w14:paraId="67132D9A" w14:textId="77777777" w:rsidR="0060194C" w:rsidRPr="00EE22CE" w:rsidRDefault="0060194C" w:rsidP="00B00463">
      <w:pPr>
        <w:ind w:firstLine="709"/>
        <w:jc w:val="both"/>
        <w:rPr>
          <w:color w:val="000000" w:themeColor="text1"/>
        </w:rPr>
      </w:pPr>
      <w:r w:rsidRPr="00EE22CE">
        <w:rPr>
          <w:color w:val="000000" w:themeColor="text1"/>
        </w:rPr>
        <w:t>Povjerenstvo iz članka 2. obavlja slijedeće poslove:</w:t>
      </w:r>
    </w:p>
    <w:p w14:paraId="65C94ECD" w14:textId="77777777" w:rsidR="00A54D1A" w:rsidRPr="00EE22CE" w:rsidRDefault="00A54D1A" w:rsidP="00B00463">
      <w:pPr>
        <w:ind w:firstLine="709"/>
        <w:jc w:val="both"/>
        <w:rPr>
          <w:color w:val="000000" w:themeColor="text1"/>
        </w:rPr>
      </w:pPr>
    </w:p>
    <w:p w14:paraId="76E0F0DA" w14:textId="77777777" w:rsidR="0060194C" w:rsidRPr="00EE22CE" w:rsidRDefault="0060194C" w:rsidP="0060194C">
      <w:pPr>
        <w:pStyle w:val="box459727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EE22CE">
        <w:rPr>
          <w:color w:val="000000" w:themeColor="text1"/>
        </w:rPr>
        <w:t xml:space="preserve">utvrđuje i provjerava visinu štete od prirodne nepogode za područje </w:t>
      </w:r>
      <w:r w:rsidR="001A4DA9">
        <w:rPr>
          <w:color w:val="000000" w:themeColor="text1"/>
        </w:rPr>
        <w:t>O</w:t>
      </w:r>
      <w:r w:rsidRPr="00EE22CE">
        <w:rPr>
          <w:color w:val="000000" w:themeColor="text1"/>
        </w:rPr>
        <w:t>pćine,</w:t>
      </w:r>
    </w:p>
    <w:p w14:paraId="2E84C7FE" w14:textId="77777777" w:rsidR="0060194C" w:rsidRPr="00EE22CE" w:rsidRDefault="0060194C" w:rsidP="0060194C">
      <w:pPr>
        <w:pStyle w:val="box459727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EE22CE">
        <w:rPr>
          <w:color w:val="000000" w:themeColor="text1"/>
        </w:rPr>
        <w:t>unosi podatke o prvim procjenama šteta u Registar šteta,</w:t>
      </w:r>
    </w:p>
    <w:p w14:paraId="36F92B39" w14:textId="77777777" w:rsidR="0060194C" w:rsidRPr="00EE22CE" w:rsidRDefault="0060194C" w:rsidP="0060194C">
      <w:pPr>
        <w:pStyle w:val="box459727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EE22CE">
        <w:rPr>
          <w:color w:val="000000" w:themeColor="text1"/>
        </w:rPr>
        <w:t>unosi</w:t>
      </w:r>
      <w:r w:rsidR="00C22CAE" w:rsidRPr="00EE22CE">
        <w:rPr>
          <w:color w:val="000000" w:themeColor="text1"/>
        </w:rPr>
        <w:t xml:space="preserve"> i prosljeđuje</w:t>
      </w:r>
      <w:r w:rsidRPr="00EE22CE">
        <w:rPr>
          <w:color w:val="000000" w:themeColor="text1"/>
        </w:rPr>
        <w:t xml:space="preserve"> putem Registra šteta konačne procjene šteta županijskom povjerenstvu</w:t>
      </w:r>
      <w:r w:rsidR="00A54D1A" w:rsidRPr="00EE22CE">
        <w:rPr>
          <w:color w:val="000000" w:themeColor="text1"/>
        </w:rPr>
        <w:t>,</w:t>
      </w:r>
    </w:p>
    <w:p w14:paraId="0FFBFC48" w14:textId="77777777" w:rsidR="0060194C" w:rsidRPr="00EE22CE" w:rsidRDefault="0060194C" w:rsidP="0060194C">
      <w:pPr>
        <w:pStyle w:val="box459727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EE22CE">
        <w:rPr>
          <w:color w:val="000000" w:themeColor="text1"/>
        </w:rPr>
        <w:t>raspoređuje dodijeljena sredstva pomoći za ublažavanje i djelomično uklanjanje posljedica prirodnih nepogoda oštećenicima</w:t>
      </w:r>
      <w:r w:rsidR="00A54D1A" w:rsidRPr="00EE22CE">
        <w:rPr>
          <w:color w:val="000000" w:themeColor="text1"/>
        </w:rPr>
        <w:t>,</w:t>
      </w:r>
    </w:p>
    <w:p w14:paraId="510A1013" w14:textId="77777777" w:rsidR="0060194C" w:rsidRPr="00EE22CE" w:rsidRDefault="0060194C" w:rsidP="0060194C">
      <w:pPr>
        <w:pStyle w:val="box459727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EE22CE">
        <w:rPr>
          <w:color w:val="000000" w:themeColor="text1"/>
        </w:rPr>
        <w:t>prati i nadzire namjensko korištenje odobrenih sredstava pomoći za djelomičnu sanaciju šteta od prirodnih nepogoda prema ovom Zakonu</w:t>
      </w:r>
      <w:r w:rsidR="00A54D1A" w:rsidRPr="00EE22CE">
        <w:rPr>
          <w:color w:val="000000" w:themeColor="text1"/>
        </w:rPr>
        <w:t>,</w:t>
      </w:r>
    </w:p>
    <w:p w14:paraId="0A179268" w14:textId="77777777" w:rsidR="0060194C" w:rsidRPr="00EE22CE" w:rsidRDefault="0060194C" w:rsidP="0060194C">
      <w:pPr>
        <w:pStyle w:val="box459727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EE22CE">
        <w:rPr>
          <w:color w:val="000000" w:themeColor="text1"/>
        </w:rPr>
        <w:t xml:space="preserve">izrađuje izvješća o utrošku dodijeljenih sredstava žurne pomoći i sredstava pomoći za ublažavanje i djelomično uklanjanje posljedica </w:t>
      </w:r>
      <w:r w:rsidR="00A54D1A" w:rsidRPr="00EE22CE">
        <w:rPr>
          <w:color w:val="000000" w:themeColor="text1"/>
        </w:rPr>
        <w:t>prirodnih nepogoda i dostavlja</w:t>
      </w:r>
      <w:r w:rsidRPr="00EE22CE">
        <w:rPr>
          <w:color w:val="000000" w:themeColor="text1"/>
        </w:rPr>
        <w:t xml:space="preserve"> ih županijskom povjerenstvu putem Registra šteta</w:t>
      </w:r>
      <w:r w:rsidR="00A54D1A" w:rsidRPr="00EE22CE">
        <w:rPr>
          <w:color w:val="000000" w:themeColor="text1"/>
        </w:rPr>
        <w:t>,</w:t>
      </w:r>
    </w:p>
    <w:p w14:paraId="455849AB" w14:textId="77777777" w:rsidR="0060194C" w:rsidRPr="00EE22CE" w:rsidRDefault="0060194C" w:rsidP="0060194C">
      <w:pPr>
        <w:pStyle w:val="box459727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EE22CE">
        <w:rPr>
          <w:color w:val="000000" w:themeColor="text1"/>
        </w:rPr>
        <w:t>surađuje sa županijskim povjerenstvom u provedbi ovoga Zakona</w:t>
      </w:r>
      <w:r w:rsidR="00A54D1A" w:rsidRPr="00EE22CE">
        <w:rPr>
          <w:color w:val="000000" w:themeColor="text1"/>
        </w:rPr>
        <w:t>,</w:t>
      </w:r>
    </w:p>
    <w:p w14:paraId="670EED33" w14:textId="77777777" w:rsidR="0060194C" w:rsidRPr="00EE22CE" w:rsidRDefault="0060194C" w:rsidP="0060194C">
      <w:pPr>
        <w:pStyle w:val="box459727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EE22CE">
        <w:rPr>
          <w:color w:val="000000" w:themeColor="text1"/>
        </w:rPr>
        <w:lastRenderedPageBreak/>
        <w:t>donosi plan djelovanja u području prirodnih nepogoda iz svoje nadležnosti</w:t>
      </w:r>
      <w:r w:rsidR="00A54D1A" w:rsidRPr="00EE22CE">
        <w:rPr>
          <w:color w:val="000000" w:themeColor="text1"/>
        </w:rPr>
        <w:t>,</w:t>
      </w:r>
    </w:p>
    <w:p w14:paraId="42AEB3B0" w14:textId="77777777" w:rsidR="0060194C" w:rsidRPr="00EE22CE" w:rsidRDefault="0060194C" w:rsidP="0060194C">
      <w:pPr>
        <w:pStyle w:val="box459727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color w:val="000000" w:themeColor="text1"/>
        </w:rPr>
      </w:pPr>
      <w:r w:rsidRPr="00EE22CE">
        <w:rPr>
          <w:color w:val="000000" w:themeColor="text1"/>
        </w:rPr>
        <w:t>obavlja druge poslove i aktivnosti iz svojeg djelokruga u suradnji sa županijskim povjerenstvima</w:t>
      </w:r>
      <w:r w:rsidR="00A54D1A" w:rsidRPr="00EE22CE">
        <w:rPr>
          <w:color w:val="000000" w:themeColor="text1"/>
        </w:rPr>
        <w:t>.</w:t>
      </w:r>
    </w:p>
    <w:p w14:paraId="433051EF" w14:textId="77777777" w:rsidR="00E22DC8" w:rsidRPr="00EE22CE" w:rsidRDefault="00E22DC8" w:rsidP="00B00463">
      <w:pPr>
        <w:ind w:firstLine="709"/>
        <w:jc w:val="both"/>
        <w:rPr>
          <w:color w:val="000000" w:themeColor="text1"/>
        </w:rPr>
      </w:pPr>
    </w:p>
    <w:p w14:paraId="2FC4265A" w14:textId="77777777" w:rsidR="00C22CAE" w:rsidRPr="00EE22CE" w:rsidRDefault="00C22CAE" w:rsidP="00B00463">
      <w:pPr>
        <w:ind w:firstLine="709"/>
        <w:jc w:val="both"/>
        <w:rPr>
          <w:color w:val="000000" w:themeColor="text1"/>
        </w:rPr>
      </w:pPr>
    </w:p>
    <w:p w14:paraId="13000D16" w14:textId="77777777" w:rsidR="00C22CAE" w:rsidRDefault="00C22CAE" w:rsidP="00C22CAE">
      <w:pPr>
        <w:ind w:firstLine="709"/>
        <w:jc w:val="center"/>
      </w:pPr>
      <w:r>
        <w:t>Članak 5.</w:t>
      </w:r>
    </w:p>
    <w:p w14:paraId="0402B5ED" w14:textId="77777777" w:rsidR="00B00463" w:rsidRDefault="00C22CAE" w:rsidP="003F1851">
      <w:pPr>
        <w:ind w:firstLine="709"/>
      </w:pPr>
      <w:r>
        <w:t xml:space="preserve">Ova Odluka o osnivanju i imenovanju članova općinskog povjerenstva za procjenu šteta od prirodnih nepogoda </w:t>
      </w:r>
      <w:r w:rsidR="003F1851">
        <w:t>stupa na snagu osmog  (8) dana od dana objave u „Županijskom glasniku Ličko-senjske županije.</w:t>
      </w:r>
    </w:p>
    <w:p w14:paraId="7709E9A9" w14:textId="77777777" w:rsidR="003F1851" w:rsidRDefault="003F1851" w:rsidP="003F1851">
      <w:pPr>
        <w:ind w:firstLine="709"/>
      </w:pPr>
    </w:p>
    <w:p w14:paraId="5255EACF" w14:textId="77777777" w:rsidR="003F1851" w:rsidRDefault="003F1851" w:rsidP="003F1851">
      <w:pPr>
        <w:ind w:firstLine="709"/>
      </w:pPr>
    </w:p>
    <w:p w14:paraId="451DEF20" w14:textId="77777777" w:rsidR="003F1851" w:rsidRPr="0060194C" w:rsidRDefault="003F1851" w:rsidP="003F1851">
      <w:pPr>
        <w:ind w:firstLine="709"/>
      </w:pPr>
    </w:p>
    <w:p w14:paraId="286B75FE" w14:textId="5BCBDC08" w:rsidR="00F15A44" w:rsidRPr="0098439E" w:rsidRDefault="0060194C" w:rsidP="00F15A44">
      <w:pPr>
        <w:jc w:val="both"/>
      </w:pPr>
      <w:r w:rsidRPr="0098439E">
        <w:t>KLASA:</w:t>
      </w:r>
      <w:r w:rsidR="008D1001">
        <w:t xml:space="preserve"> </w:t>
      </w:r>
      <w:r w:rsidR="0098439E" w:rsidRPr="0098439E">
        <w:t>351-01/23-01/01</w:t>
      </w:r>
    </w:p>
    <w:p w14:paraId="3D9A632C" w14:textId="1607C109" w:rsidR="00F15A44" w:rsidRPr="0098439E" w:rsidRDefault="0060194C" w:rsidP="00F15A44">
      <w:pPr>
        <w:jc w:val="both"/>
      </w:pPr>
      <w:r w:rsidRPr="0098439E">
        <w:t>URBROJ</w:t>
      </w:r>
      <w:r w:rsidR="00884F05" w:rsidRPr="0098439E">
        <w:t xml:space="preserve">: </w:t>
      </w:r>
      <w:r w:rsidR="0098439E" w:rsidRPr="0098439E">
        <w:t>2125-12</w:t>
      </w:r>
      <w:r w:rsidR="008D1001">
        <w:t>-03-23-5</w:t>
      </w:r>
    </w:p>
    <w:p w14:paraId="66DB56EA" w14:textId="538B3DFC" w:rsidR="00F15A44" w:rsidRDefault="00F15A44" w:rsidP="008B6ACA">
      <w:pPr>
        <w:jc w:val="both"/>
      </w:pPr>
      <w:r w:rsidRPr="0060194C">
        <w:t xml:space="preserve">Udbina, </w:t>
      </w:r>
      <w:r w:rsidR="008D1001">
        <w:t>30.11</w:t>
      </w:r>
      <w:r w:rsidR="0098439E">
        <w:t>.2023. godine</w:t>
      </w:r>
    </w:p>
    <w:p w14:paraId="07A2373D" w14:textId="77777777" w:rsidR="003F1851" w:rsidRDefault="003F1851" w:rsidP="008B6ACA">
      <w:pPr>
        <w:jc w:val="both"/>
      </w:pPr>
    </w:p>
    <w:p w14:paraId="752DC5AC" w14:textId="77777777" w:rsidR="003F1851" w:rsidRDefault="003F1851" w:rsidP="008B6ACA">
      <w:pPr>
        <w:jc w:val="both"/>
      </w:pPr>
    </w:p>
    <w:p w14:paraId="78053F42" w14:textId="77777777" w:rsidR="003F1851" w:rsidRDefault="003F1851" w:rsidP="003F1851">
      <w:pPr>
        <w:jc w:val="center"/>
      </w:pPr>
      <w:r>
        <w:t>OPĆINSKO VIJEĆE OPĆINE UDBINA</w:t>
      </w:r>
    </w:p>
    <w:p w14:paraId="7C58B6D7" w14:textId="77777777" w:rsidR="003F1851" w:rsidRDefault="003F1851" w:rsidP="008B6ACA">
      <w:pPr>
        <w:jc w:val="both"/>
      </w:pPr>
    </w:p>
    <w:p w14:paraId="726B5DA6" w14:textId="77777777" w:rsidR="003F1851" w:rsidRPr="0060194C" w:rsidRDefault="003F1851" w:rsidP="008B6ACA">
      <w:pPr>
        <w:jc w:val="both"/>
      </w:pPr>
    </w:p>
    <w:p w14:paraId="1BF499C6" w14:textId="77777777" w:rsidR="00F15A44" w:rsidRPr="0060194C" w:rsidRDefault="00F15A44" w:rsidP="00F15A44">
      <w:pPr>
        <w:jc w:val="both"/>
      </w:pPr>
      <w:r w:rsidRPr="0060194C">
        <w:tab/>
      </w:r>
      <w:r w:rsidRPr="0060194C">
        <w:tab/>
      </w:r>
      <w:r w:rsidRPr="0060194C">
        <w:tab/>
      </w:r>
      <w:r w:rsidRPr="0060194C">
        <w:tab/>
      </w:r>
      <w:r w:rsidRPr="0060194C">
        <w:tab/>
      </w:r>
      <w:r w:rsidRPr="0060194C">
        <w:tab/>
      </w:r>
      <w:r w:rsidRPr="0060194C">
        <w:tab/>
      </w:r>
      <w:r w:rsidRPr="0060194C">
        <w:tab/>
        <w:t xml:space="preserve">     </w:t>
      </w:r>
      <w:r w:rsidR="003F1851">
        <w:t>Predsjednik Općinskog vijeća</w:t>
      </w:r>
      <w:r w:rsidR="00884F05" w:rsidRPr="0060194C">
        <w:t xml:space="preserve"> </w:t>
      </w:r>
    </w:p>
    <w:p w14:paraId="11BC0D23" w14:textId="77777777" w:rsidR="00F15A44" w:rsidRDefault="00F15A44" w:rsidP="00F15A44">
      <w:pPr>
        <w:jc w:val="both"/>
      </w:pPr>
      <w:r w:rsidRPr="0060194C">
        <w:tab/>
      </w:r>
      <w:r w:rsidRPr="0060194C">
        <w:tab/>
      </w:r>
      <w:r w:rsidRPr="0060194C">
        <w:tab/>
      </w:r>
      <w:r w:rsidRPr="0060194C">
        <w:tab/>
      </w:r>
      <w:r w:rsidRPr="0060194C">
        <w:tab/>
      </w:r>
      <w:r w:rsidRPr="0060194C">
        <w:tab/>
      </w:r>
      <w:r w:rsidRPr="0060194C">
        <w:tab/>
      </w:r>
      <w:r w:rsidRPr="0060194C">
        <w:tab/>
      </w:r>
      <w:r w:rsidR="003F1851">
        <w:t xml:space="preserve">     Slobodan Bjelobaba</w:t>
      </w:r>
    </w:p>
    <w:p w14:paraId="7650A0C6" w14:textId="77777777" w:rsidR="0060194C" w:rsidRDefault="0060194C" w:rsidP="00F15A44">
      <w:pPr>
        <w:jc w:val="both"/>
      </w:pPr>
    </w:p>
    <w:p w14:paraId="0E34BA74" w14:textId="77777777" w:rsidR="00A54D1A" w:rsidRDefault="00A54D1A" w:rsidP="00F15A44">
      <w:pPr>
        <w:jc w:val="both"/>
      </w:pPr>
    </w:p>
    <w:p w14:paraId="1428EA1E" w14:textId="77777777" w:rsidR="00051FB7" w:rsidRDefault="00051FB7" w:rsidP="00F15A44">
      <w:pPr>
        <w:jc w:val="both"/>
      </w:pPr>
    </w:p>
    <w:p w14:paraId="17E1A49F" w14:textId="77777777" w:rsidR="0060194C" w:rsidRPr="0060194C" w:rsidRDefault="0060194C" w:rsidP="00F15A44">
      <w:pPr>
        <w:jc w:val="both"/>
      </w:pPr>
    </w:p>
    <w:sectPr w:rsidR="0060194C" w:rsidRPr="0060194C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90369"/>
    <w:multiLevelType w:val="hybridMultilevel"/>
    <w:tmpl w:val="1B34EC46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71017EF0"/>
    <w:multiLevelType w:val="hybridMultilevel"/>
    <w:tmpl w:val="3926CA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22475"/>
    <w:multiLevelType w:val="hybridMultilevel"/>
    <w:tmpl w:val="8FC2A20E"/>
    <w:lvl w:ilvl="0" w:tplc="2A6CC7B2">
      <w:start w:val="1"/>
      <w:numFmt w:val="decimal"/>
      <w:lvlText w:val="%1."/>
      <w:lvlJc w:val="left"/>
      <w:pPr>
        <w:ind w:left="1053" w:hanging="6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7575589D"/>
    <w:multiLevelType w:val="hybridMultilevel"/>
    <w:tmpl w:val="FC3C4B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52686">
    <w:abstractNumId w:val="0"/>
  </w:num>
  <w:num w:numId="2" w16cid:durableId="1252274271">
    <w:abstractNumId w:val="2"/>
  </w:num>
  <w:num w:numId="3" w16cid:durableId="496461966">
    <w:abstractNumId w:val="1"/>
  </w:num>
  <w:num w:numId="4" w16cid:durableId="2070104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44"/>
    <w:rsid w:val="00051FB7"/>
    <w:rsid w:val="00082A01"/>
    <w:rsid w:val="000B2859"/>
    <w:rsid w:val="000E678B"/>
    <w:rsid w:val="00125039"/>
    <w:rsid w:val="00171A48"/>
    <w:rsid w:val="00175592"/>
    <w:rsid w:val="0017681E"/>
    <w:rsid w:val="001831A2"/>
    <w:rsid w:val="001A4492"/>
    <w:rsid w:val="001A4DA9"/>
    <w:rsid w:val="001E4715"/>
    <w:rsid w:val="00216211"/>
    <w:rsid w:val="0025099B"/>
    <w:rsid w:val="00252997"/>
    <w:rsid w:val="00291EC6"/>
    <w:rsid w:val="00295799"/>
    <w:rsid w:val="002D0050"/>
    <w:rsid w:val="003B2D4B"/>
    <w:rsid w:val="003F1851"/>
    <w:rsid w:val="00410042"/>
    <w:rsid w:val="004155E4"/>
    <w:rsid w:val="00430C46"/>
    <w:rsid w:val="004D313C"/>
    <w:rsid w:val="00551A9B"/>
    <w:rsid w:val="0056035B"/>
    <w:rsid w:val="0060194C"/>
    <w:rsid w:val="00644159"/>
    <w:rsid w:val="006A37F1"/>
    <w:rsid w:val="006B6D5D"/>
    <w:rsid w:val="006D1701"/>
    <w:rsid w:val="00724BC4"/>
    <w:rsid w:val="00797BBC"/>
    <w:rsid w:val="007B47B1"/>
    <w:rsid w:val="00805713"/>
    <w:rsid w:val="00813297"/>
    <w:rsid w:val="00815633"/>
    <w:rsid w:val="00832BFE"/>
    <w:rsid w:val="00874199"/>
    <w:rsid w:val="00884F05"/>
    <w:rsid w:val="008B6ACA"/>
    <w:rsid w:val="008D1001"/>
    <w:rsid w:val="008D56F6"/>
    <w:rsid w:val="009119BC"/>
    <w:rsid w:val="009233EA"/>
    <w:rsid w:val="00924B82"/>
    <w:rsid w:val="0098439E"/>
    <w:rsid w:val="009D5911"/>
    <w:rsid w:val="00A54D1A"/>
    <w:rsid w:val="00A72BEE"/>
    <w:rsid w:val="00AA5EE2"/>
    <w:rsid w:val="00AD102E"/>
    <w:rsid w:val="00AD16E8"/>
    <w:rsid w:val="00B00463"/>
    <w:rsid w:val="00B40A04"/>
    <w:rsid w:val="00B61563"/>
    <w:rsid w:val="00B90EB1"/>
    <w:rsid w:val="00B96AD8"/>
    <w:rsid w:val="00BE31F2"/>
    <w:rsid w:val="00BE6CE4"/>
    <w:rsid w:val="00C12C4F"/>
    <w:rsid w:val="00C22CAE"/>
    <w:rsid w:val="00CC156E"/>
    <w:rsid w:val="00CD103C"/>
    <w:rsid w:val="00CD6687"/>
    <w:rsid w:val="00D175E7"/>
    <w:rsid w:val="00D3315F"/>
    <w:rsid w:val="00D35A91"/>
    <w:rsid w:val="00D37760"/>
    <w:rsid w:val="00DB2F95"/>
    <w:rsid w:val="00E22DC8"/>
    <w:rsid w:val="00E86245"/>
    <w:rsid w:val="00EC7849"/>
    <w:rsid w:val="00ED70BF"/>
    <w:rsid w:val="00EE22CE"/>
    <w:rsid w:val="00F13446"/>
    <w:rsid w:val="00F15A44"/>
    <w:rsid w:val="00F4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11ED"/>
  <w15:docId w15:val="{852D431B-530C-451B-A737-A7E929BD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"/>
    <w:basedOn w:val="Zadanifontodlomka"/>
    <w:link w:val="Tijeloteksta"/>
    <w:locked/>
    <w:rsid w:val="00ED70BF"/>
    <w:rPr>
      <w:rFonts w:ascii="Arial" w:hAnsi="Arial" w:cs="Arial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unhideWhenUsed/>
    <w:rsid w:val="00ED70BF"/>
    <w:pPr>
      <w:jc w:val="both"/>
    </w:pPr>
    <w:rPr>
      <w:rFonts w:ascii="Arial" w:eastAsiaTheme="minorHAnsi" w:hAnsi="Arial" w:cs="Arial"/>
      <w:lang w:eastAsia="en-US"/>
    </w:rPr>
  </w:style>
  <w:style w:type="character" w:customStyle="1" w:styleId="BodyTextChar1">
    <w:name w:val="Body Text Char1"/>
    <w:basedOn w:val="Zadanifontodlomka"/>
    <w:uiPriority w:val="99"/>
    <w:semiHidden/>
    <w:rsid w:val="00ED70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00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0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x459727">
    <w:name w:val="box_459727"/>
    <w:basedOn w:val="Normal"/>
    <w:rsid w:val="0060194C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1A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3</cp:revision>
  <cp:lastPrinted>2023-11-23T10:54:00Z</cp:lastPrinted>
  <dcterms:created xsi:type="dcterms:W3CDTF">2023-12-01T07:38:00Z</dcterms:created>
  <dcterms:modified xsi:type="dcterms:W3CDTF">2023-12-05T10:45:00Z</dcterms:modified>
</cp:coreProperties>
</file>